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946" w:rsidRPr="00C76946" w:rsidRDefault="00C76946" w:rsidP="00C76946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bookmarkStart w:id="0" w:name="_GoBack"/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Abasto</w:t>
      </w:r>
      <w:proofErr w:type="spellEnd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y </w:t>
      </w: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almacenamiento</w:t>
      </w:r>
      <w:proofErr w:type="spellEnd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de </w:t>
      </w: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alimento</w:t>
      </w:r>
      <w:proofErr w:type="spellEnd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para </w:t>
      </w: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huracanes</w:t>
      </w:r>
      <w:proofErr w:type="spellEnd"/>
    </w:p>
    <w:bookmarkEnd w:id="0"/>
    <w:p w:rsidR="00C76946" w:rsidRPr="00C76946" w:rsidRDefault="00C76946" w:rsidP="00C769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777777"/>
          <w:sz w:val="20"/>
          <w:szCs w:val="20"/>
          <w:lang w:val="en-US"/>
        </w:rPr>
      </w:pPr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El DACO,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en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coordinación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con la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Comisión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Alimentación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Nutrición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Puerto Rico, </w:t>
      </w:r>
      <w:proofErr w:type="spellStart"/>
      <w:proofErr w:type="gram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han</w:t>
      </w:r>
      <w:proofErr w:type="spellEnd"/>
      <w:proofErr w:type="gram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preparado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esta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guía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para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orientar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al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consumidor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sobre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abastos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y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almacenamiento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 xml:space="preserve"> de </w:t>
      </w:r>
      <w:proofErr w:type="spellStart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alimentos</w:t>
      </w:r>
      <w:proofErr w:type="spellEnd"/>
      <w:r w:rsidRPr="00C76946">
        <w:rPr>
          <w:rFonts w:ascii="Helvetica" w:eastAsia="Times New Roman" w:hAnsi="Helvetica" w:cs="Helvetica"/>
          <w:color w:val="777777"/>
          <w:sz w:val="20"/>
          <w:szCs w:val="20"/>
          <w:lang w:val="en-US"/>
        </w:rPr>
        <w:t>.</w:t>
      </w:r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67"/>
        <w:gridCol w:w="2880"/>
        <w:gridCol w:w="2997"/>
      </w:tblGrid>
      <w:tr w:rsidR="00C76946" w:rsidRPr="00C76946" w:rsidTr="00C76946">
        <w:tc>
          <w:tcPr>
            <w:tcW w:w="3555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 </w:t>
            </w:r>
          </w:p>
          <w:p w:rsidR="00C76946" w:rsidRPr="00C76946" w:rsidRDefault="00C76946" w:rsidP="00C7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Alimentos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enlatados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secos</w:t>
            </w:r>
            <w:proofErr w:type="spellEnd"/>
          </w:p>
        </w:tc>
        <w:tc>
          <w:tcPr>
            <w:tcW w:w="35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 </w:t>
            </w:r>
          </w:p>
          <w:p w:rsidR="00C76946" w:rsidRPr="00C76946" w:rsidRDefault="00C76946" w:rsidP="00C7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Abastos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para dos personas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por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semana</w:t>
            </w:r>
            <w:proofErr w:type="spellEnd"/>
          </w:p>
        </w:tc>
        <w:tc>
          <w:tcPr>
            <w:tcW w:w="354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 </w:t>
            </w:r>
          </w:p>
          <w:p w:rsidR="00C76946" w:rsidRPr="00C76946" w:rsidRDefault="00C76946" w:rsidP="00C76946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Tiempo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duración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alimento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almacenado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meses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)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Leche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evaporada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latas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de 32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onz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Leche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en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polvo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(28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porciones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3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Leche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íntegra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desnatada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Preparada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3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Queso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procesado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Carnes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enlatadas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8-9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libras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de carne (28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porciones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12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Hortalizas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frutas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        11-14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libras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enlatadas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12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Farináceos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viandas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16-21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libras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frescas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15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días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Habichuelas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otros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granos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42-56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porciones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12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Frutas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secas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pasas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ciruelas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42-56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porciones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Jugo de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frutas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42-56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porciones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Productos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con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tomate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(salsas y pastas)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42-56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porciones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Harinas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todas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Cereales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desayuno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listos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para comer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5-7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libras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2-3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Cereales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cocinar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avena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trigo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maicena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42-56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porciones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Arroz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3-4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Galletas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soda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3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Pastas (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todo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tipo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12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Fideos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para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sopa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lastRenderedPageBreak/>
              <w:t>Aceite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y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grasa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vegetal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32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onzas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12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Azúcar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1.2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libras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Indefinidamente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Alimentos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misceláneos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Café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enlatado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(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según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costumbre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familiar)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12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Café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empacado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Café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instantáneo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té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y cocoa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12</w:t>
            </w:r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Bebidas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en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polvo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frutas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12</w:t>
            </w:r>
          </w:p>
        </w:tc>
      </w:tr>
    </w:tbl>
    <w:p w:rsidR="00C76946" w:rsidRPr="00C76946" w:rsidRDefault="00C76946" w:rsidP="00C76946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Alimentos frescos </w:t>
      </w: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refrigerados</w:t>
      </w:r>
      <w:proofErr w:type="spellEnd"/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5"/>
        <w:gridCol w:w="4659"/>
      </w:tblGrid>
      <w:tr w:rsidR="00C76946" w:rsidRPr="00C76946" w:rsidTr="00C76946">
        <w:tc>
          <w:tcPr>
            <w:tcW w:w="54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Alimentos</w:t>
            </w:r>
          </w:p>
        </w:tc>
        <w:tc>
          <w:tcPr>
            <w:tcW w:w="54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Tiempo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duración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Repollo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1-2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semanas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Zanahorias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semanas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Lechuga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semana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Tomates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5-6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días</w:t>
            </w:r>
            <w:proofErr w:type="spellEnd"/>
          </w:p>
        </w:tc>
      </w:tr>
    </w:tbl>
    <w:p w:rsidR="00C76946" w:rsidRPr="00C76946" w:rsidRDefault="00C76946" w:rsidP="00C76946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Alimentos frescos </w:t>
      </w: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en</w:t>
      </w:r>
      <w:proofErr w:type="spellEnd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</w:t>
      </w: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lugares</w:t>
      </w:r>
      <w:proofErr w:type="spellEnd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</w:t>
      </w: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ventilados</w:t>
      </w:r>
      <w:proofErr w:type="spellEnd"/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4662"/>
      </w:tblGrid>
      <w:tr w:rsidR="00C76946" w:rsidRPr="00C76946" w:rsidTr="00C76946">
        <w:tc>
          <w:tcPr>
            <w:tcW w:w="54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Alimentos</w:t>
            </w:r>
          </w:p>
        </w:tc>
        <w:tc>
          <w:tcPr>
            <w:tcW w:w="54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Tiempo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duración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Cebolla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2-4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meses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Bacalao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meses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Papas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2-4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meses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Huevos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semana</w:t>
            </w:r>
            <w:proofErr w:type="spellEnd"/>
          </w:p>
        </w:tc>
      </w:tr>
    </w:tbl>
    <w:p w:rsidR="00C76946" w:rsidRPr="00C76946" w:rsidRDefault="00C76946" w:rsidP="00C76946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Frutas</w:t>
      </w:r>
      <w:proofErr w:type="spellEnd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</w:t>
      </w: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frescas</w:t>
      </w:r>
      <w:proofErr w:type="spellEnd"/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4662"/>
      </w:tblGrid>
      <w:tr w:rsidR="00C76946" w:rsidRPr="00C76946" w:rsidTr="00C76946">
        <w:tc>
          <w:tcPr>
            <w:tcW w:w="54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Alimentos</w:t>
            </w:r>
          </w:p>
        </w:tc>
        <w:tc>
          <w:tcPr>
            <w:tcW w:w="54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Tiempo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duración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China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semanas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Guineos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3-5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días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Manzana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mes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Piña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2-3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días</w:t>
            </w:r>
            <w:proofErr w:type="spellEnd"/>
          </w:p>
        </w:tc>
      </w:tr>
    </w:tbl>
    <w:p w:rsidR="00C76946" w:rsidRPr="00C76946" w:rsidRDefault="00C76946" w:rsidP="00C76946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Carnes </w:t>
      </w: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Congeladas</w:t>
      </w:r>
      <w:proofErr w:type="spellEnd"/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7"/>
        <w:gridCol w:w="4647"/>
      </w:tblGrid>
      <w:tr w:rsidR="00C76946" w:rsidRPr="00C76946" w:rsidTr="00C76946">
        <w:tc>
          <w:tcPr>
            <w:tcW w:w="54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Alimentos</w:t>
            </w:r>
          </w:p>
        </w:tc>
        <w:tc>
          <w:tcPr>
            <w:tcW w:w="54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Tiempo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duración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lastRenderedPageBreak/>
              <w:t>Res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12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meses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"Hamburger"</w:t>
            </w:r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meses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Cerdo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4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meses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Pollo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9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meses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Pavo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meses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Pescado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6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meses</w:t>
            </w:r>
            <w:proofErr w:type="spellEnd"/>
          </w:p>
        </w:tc>
      </w:tr>
    </w:tbl>
    <w:p w:rsidR="00C76946" w:rsidRPr="00C76946" w:rsidRDefault="00C76946" w:rsidP="00C76946">
      <w:pPr>
        <w:shd w:val="clear" w:color="auto" w:fill="FFFFFF"/>
        <w:spacing w:before="146" w:after="146" w:line="240" w:lineRule="auto"/>
        <w:outlineLvl w:val="3"/>
        <w:rPr>
          <w:rFonts w:ascii="Helvetica" w:eastAsia="Times New Roman" w:hAnsi="Helvetica" w:cs="Helvetica"/>
          <w:color w:val="777777"/>
          <w:sz w:val="24"/>
          <w:szCs w:val="24"/>
          <w:lang w:val="en-US"/>
        </w:rPr>
      </w:pP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Leche</w:t>
      </w:r>
      <w:proofErr w:type="spellEnd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 xml:space="preserve"> </w:t>
      </w:r>
      <w:proofErr w:type="spellStart"/>
      <w:r w:rsidRPr="00C76946">
        <w:rPr>
          <w:rFonts w:ascii="Helvetica" w:eastAsia="Times New Roman" w:hAnsi="Helvetica" w:cs="Helvetica"/>
          <w:color w:val="777777"/>
          <w:sz w:val="24"/>
          <w:szCs w:val="24"/>
          <w:lang w:val="en-US"/>
        </w:rPr>
        <w:t>fresca</w:t>
      </w:r>
      <w:proofErr w:type="spellEnd"/>
    </w:p>
    <w:tbl>
      <w:tblPr>
        <w:tblW w:w="5000" w:type="pct"/>
        <w:tblBorders>
          <w:top w:val="single" w:sz="6" w:space="0" w:color="C6C6C6"/>
          <w:left w:val="single" w:sz="6" w:space="0" w:color="C6C6C6"/>
          <w:bottom w:val="single" w:sz="6" w:space="0" w:color="C6C6C6"/>
          <w:right w:val="single" w:sz="6" w:space="0" w:color="C6C6C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4662"/>
      </w:tblGrid>
      <w:tr w:rsidR="00C76946" w:rsidRPr="00C76946" w:rsidTr="00C76946">
        <w:tc>
          <w:tcPr>
            <w:tcW w:w="54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Alimentos</w:t>
            </w:r>
          </w:p>
        </w:tc>
        <w:tc>
          <w:tcPr>
            <w:tcW w:w="5400" w:type="dxa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Tiempo</w:t>
            </w:r>
            <w:proofErr w:type="spellEnd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C76946">
              <w:rPr>
                <w:rFonts w:ascii="Helvetica" w:eastAsia="Times New Roman" w:hAnsi="Helvetica" w:cs="Helvetica"/>
                <w:b/>
                <w:bCs/>
                <w:color w:val="777777"/>
                <w:sz w:val="20"/>
                <w:szCs w:val="20"/>
                <w:lang w:val="en-US"/>
              </w:rPr>
              <w:t>duración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Integra o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desnatada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1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semana</w:t>
            </w:r>
            <w:proofErr w:type="spellEnd"/>
          </w:p>
        </w:tc>
      </w:tr>
      <w:tr w:rsidR="00C76946" w:rsidRPr="00C76946" w:rsidTr="00C76946"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Quesos</w:t>
            </w:r>
            <w:proofErr w:type="spellEnd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duros</w:t>
            </w:r>
            <w:proofErr w:type="spellEnd"/>
          </w:p>
        </w:tc>
        <w:tc>
          <w:tcPr>
            <w:tcW w:w="0" w:type="auto"/>
            <w:tcBorders>
              <w:top w:val="single" w:sz="6" w:space="0" w:color="C6C6C6"/>
              <w:left w:val="single" w:sz="6" w:space="0" w:color="C6C6C6"/>
              <w:bottom w:val="single" w:sz="6" w:space="0" w:color="C6C6C6"/>
              <w:right w:val="single" w:sz="6" w:space="0" w:color="C6C6C6"/>
            </w:tcBorders>
            <w:shd w:val="clear" w:color="auto" w:fill="FFFFFF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C76946" w:rsidRPr="00C76946" w:rsidRDefault="00C76946" w:rsidP="00C76946">
            <w:pPr>
              <w:spacing w:after="0" w:line="240" w:lineRule="auto"/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</w:pPr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 xml:space="preserve">2-3 </w:t>
            </w:r>
            <w:proofErr w:type="spellStart"/>
            <w:r w:rsidRPr="00C76946">
              <w:rPr>
                <w:rFonts w:ascii="Helvetica" w:eastAsia="Times New Roman" w:hAnsi="Helvetica" w:cs="Helvetica"/>
                <w:color w:val="777777"/>
                <w:sz w:val="20"/>
                <w:szCs w:val="20"/>
                <w:lang w:val="en-US"/>
              </w:rPr>
              <w:t>meses</w:t>
            </w:r>
            <w:proofErr w:type="spellEnd"/>
          </w:p>
        </w:tc>
      </w:tr>
    </w:tbl>
    <w:p w:rsidR="0004052E" w:rsidRDefault="0004052E"/>
    <w:sectPr w:rsidR="000405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46"/>
    <w:rsid w:val="0004052E"/>
    <w:rsid w:val="00C7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10E03-2C81-4304-A9F1-FABE5AA72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769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7694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C7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C769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81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Efraín Huertas</dc:creator>
  <cp:keywords/>
  <dc:description/>
  <cp:lastModifiedBy>Efraín Huertas</cp:lastModifiedBy>
  <cp:revision>1</cp:revision>
  <dcterms:created xsi:type="dcterms:W3CDTF">2018-03-21T01:27:00Z</dcterms:created>
  <dcterms:modified xsi:type="dcterms:W3CDTF">2018-03-21T01:28:00Z</dcterms:modified>
</cp:coreProperties>
</file>