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B86A" w14:textId="1310814E" w:rsidR="00515182" w:rsidRDefault="00515182" w:rsidP="666AE523">
      <w:pPr>
        <w:shd w:val="clear" w:color="auto" w:fill="FFFFFF" w:themeFill="background1"/>
        <w:spacing w:before="146" w:after="146" w:line="240" w:lineRule="auto"/>
        <w:outlineLvl w:val="3"/>
        <w:rPr>
          <w:rFonts w:ascii="Helvetica" w:eastAsia="Times New Roman" w:hAnsi="Helvetica" w:cs="Helvetica"/>
          <w:sz w:val="24"/>
          <w:szCs w:val="24"/>
        </w:rPr>
      </w:pPr>
      <w:r>
        <w:rPr>
          <w:noProof/>
          <w:lang w:eastAsia="es-PR"/>
        </w:rPr>
        <w:drawing>
          <wp:anchor distT="0" distB="0" distL="114300" distR="114300" simplePos="0" relativeHeight="251660288" behindDoc="1" locked="0" layoutInCell="1" allowOverlap="1" wp14:anchorId="7CAF6265" wp14:editId="64BC36D9">
            <wp:simplePos x="0" y="0"/>
            <wp:positionH relativeFrom="margin">
              <wp:posOffset>-85724</wp:posOffset>
            </wp:positionH>
            <wp:positionV relativeFrom="paragraph">
              <wp:posOffset>1</wp:posOffset>
            </wp:positionV>
            <wp:extent cx="704850" cy="704850"/>
            <wp:effectExtent l="0" t="0" r="0" b="0"/>
            <wp:wrapTight wrapText="bothSides">
              <wp:wrapPolygon edited="0">
                <wp:start x="7589" y="0"/>
                <wp:lineTo x="3503" y="2335"/>
                <wp:lineTo x="0" y="7005"/>
                <wp:lineTo x="0" y="13427"/>
                <wp:lineTo x="2919" y="19265"/>
                <wp:lineTo x="7589" y="21016"/>
                <wp:lineTo x="13427" y="21016"/>
                <wp:lineTo x="18097" y="19265"/>
                <wp:lineTo x="21016" y="13427"/>
                <wp:lineTo x="21016" y="7005"/>
                <wp:lineTo x="17514" y="2335"/>
                <wp:lineTo x="13427" y="0"/>
                <wp:lineTo x="7589"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Oficial 2017-2020 GP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Pr>
          <w:noProof/>
          <w:lang w:eastAsia="es-PR"/>
        </w:rPr>
        <w:drawing>
          <wp:anchor distT="0" distB="0" distL="114300" distR="114300" simplePos="0" relativeHeight="251659264" behindDoc="1" locked="0" layoutInCell="1" allowOverlap="1" wp14:anchorId="408B7967" wp14:editId="196BBFEC">
            <wp:simplePos x="0" y="0"/>
            <wp:positionH relativeFrom="margin">
              <wp:posOffset>2019300</wp:posOffset>
            </wp:positionH>
            <wp:positionV relativeFrom="paragraph">
              <wp:posOffset>1905</wp:posOffset>
            </wp:positionV>
            <wp:extent cx="1971675" cy="737870"/>
            <wp:effectExtent l="0" t="0" r="0" b="5080"/>
            <wp:wrapTight wrapText="bothSides">
              <wp:wrapPolygon edited="0">
                <wp:start x="12522" y="0"/>
                <wp:lineTo x="3339" y="558"/>
                <wp:lineTo x="2504" y="1115"/>
                <wp:lineTo x="2504" y="9480"/>
                <wp:lineTo x="209" y="14499"/>
                <wp:lineTo x="209" y="17287"/>
                <wp:lineTo x="4174" y="18403"/>
                <wp:lineTo x="4174" y="21191"/>
                <wp:lineTo x="17739" y="21191"/>
                <wp:lineTo x="17948" y="20076"/>
                <wp:lineTo x="21287" y="17287"/>
                <wp:lineTo x="21287" y="14499"/>
                <wp:lineTo x="19200" y="9480"/>
                <wp:lineTo x="19617" y="6134"/>
                <wp:lineTo x="18783" y="2231"/>
                <wp:lineTo x="17530" y="0"/>
                <wp:lineTo x="12522"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co-logo-final-2018-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675" cy="737870"/>
                    </a:xfrm>
                    <a:prstGeom prst="rect">
                      <a:avLst/>
                    </a:prstGeom>
                  </pic:spPr>
                </pic:pic>
              </a:graphicData>
            </a:graphic>
            <wp14:sizeRelH relativeFrom="page">
              <wp14:pctWidth>0</wp14:pctWidth>
            </wp14:sizeRelH>
            <wp14:sizeRelV relativeFrom="page">
              <wp14:pctHeight>0</wp14:pctHeight>
            </wp14:sizeRelV>
          </wp:anchor>
        </w:drawing>
      </w:r>
    </w:p>
    <w:p w14:paraId="0DA953B2" w14:textId="748C33BF" w:rsidR="00515182" w:rsidRDefault="00515182" w:rsidP="666AE523">
      <w:pPr>
        <w:shd w:val="clear" w:color="auto" w:fill="FFFFFF" w:themeFill="background1"/>
        <w:spacing w:before="146" w:after="146" w:line="240" w:lineRule="auto"/>
        <w:outlineLvl w:val="3"/>
        <w:rPr>
          <w:rFonts w:ascii="Helvetica" w:eastAsia="Times New Roman" w:hAnsi="Helvetica" w:cs="Helvetica"/>
          <w:sz w:val="24"/>
          <w:szCs w:val="24"/>
        </w:rPr>
      </w:pPr>
    </w:p>
    <w:p w14:paraId="57F28177" w14:textId="6FF014BA" w:rsidR="007A55EC" w:rsidRDefault="007A55EC" w:rsidP="666AE523">
      <w:pPr>
        <w:shd w:val="clear" w:color="auto" w:fill="FFFFFF" w:themeFill="background1"/>
        <w:spacing w:before="146" w:after="146" w:line="240" w:lineRule="auto"/>
        <w:outlineLvl w:val="3"/>
        <w:rPr>
          <w:rFonts w:ascii="Helvetica" w:eastAsia="Times New Roman" w:hAnsi="Helvetica" w:cs="Helvetica"/>
          <w:sz w:val="24"/>
          <w:szCs w:val="24"/>
        </w:rPr>
      </w:pPr>
    </w:p>
    <w:p w14:paraId="0D21D073" w14:textId="359CB5AD" w:rsidR="00027540" w:rsidRPr="007A55EC" w:rsidRDefault="666AE523" w:rsidP="007A55EC">
      <w:pPr>
        <w:pBdr>
          <w:top w:val="single" w:sz="4" w:space="1" w:color="auto" w:shadow="1"/>
          <w:left w:val="single" w:sz="4" w:space="4" w:color="auto" w:shadow="1"/>
          <w:bottom w:val="single" w:sz="4" w:space="1" w:color="auto" w:shadow="1"/>
          <w:right w:val="single" w:sz="4" w:space="4" w:color="auto" w:shadow="1"/>
        </w:pBdr>
        <w:shd w:val="clear" w:color="auto" w:fill="9CC2E5" w:themeFill="accent1" w:themeFillTint="99"/>
        <w:spacing w:before="146" w:after="146" w:line="240" w:lineRule="auto"/>
        <w:jc w:val="center"/>
        <w:outlineLvl w:val="3"/>
        <w:rPr>
          <w:rFonts w:ascii="Helvetica" w:eastAsia="Times New Roman" w:hAnsi="Helvetica" w:cs="Helvetica"/>
          <w:sz w:val="40"/>
          <w:szCs w:val="40"/>
        </w:rPr>
      </w:pPr>
      <w:r w:rsidRPr="007A55EC">
        <w:rPr>
          <w:rFonts w:ascii="Helvetica" w:eastAsia="Times New Roman" w:hAnsi="Helvetica" w:cs="Helvetica"/>
          <w:sz w:val="40"/>
          <w:szCs w:val="40"/>
        </w:rPr>
        <w:t>Huracanes</w:t>
      </w:r>
    </w:p>
    <w:p w14:paraId="0C430B0E" w14:textId="3BBFE5BA" w:rsidR="00027540" w:rsidRPr="007A55EC" w:rsidRDefault="666AE523" w:rsidP="00515182">
      <w:pPr>
        <w:shd w:val="clear" w:color="auto" w:fill="FFFFFF" w:themeFill="background1"/>
        <w:spacing w:after="150" w:line="240" w:lineRule="auto"/>
        <w:jc w:val="both"/>
        <w:rPr>
          <w:rFonts w:ascii="Helvetica" w:eastAsia="Times New Roman" w:hAnsi="Helvetica" w:cs="Helvetica"/>
          <w:sz w:val="20"/>
          <w:szCs w:val="20"/>
        </w:rPr>
      </w:pPr>
      <w:r w:rsidRPr="007A55EC">
        <w:rPr>
          <w:rFonts w:ascii="Helvetica" w:eastAsia="Times New Roman" w:hAnsi="Helvetica" w:cs="Helvetica"/>
          <w:sz w:val="20"/>
          <w:szCs w:val="20"/>
        </w:rPr>
        <w:t xml:space="preserve">La temporada de huracanes comienza el 1 de junio y se extiende hasta el 30 de noviembre de cada año natural. Durante este periodo, así como en ocasiones de emergencia, el Departamento de Asuntos del Consumidor ("DACO") protege al consumidor en virtud del </w:t>
      </w:r>
      <w:r w:rsidRPr="007A55EC">
        <w:rPr>
          <w:rFonts w:ascii="Helvetica" w:eastAsia="Times New Roman" w:hAnsi="Helvetica" w:cs="Helvetica"/>
          <w:i/>
          <w:iCs/>
          <w:sz w:val="20"/>
          <w:szCs w:val="20"/>
        </w:rPr>
        <w:t>Reglamento para Congelación y Fijación de Precios de los Artículos de Primera Necesidad en Situaciones de Emergencia</w:t>
      </w:r>
      <w:r w:rsidRPr="007A55EC">
        <w:rPr>
          <w:rFonts w:ascii="Helvetica" w:eastAsia="Times New Roman" w:hAnsi="Helvetica" w:cs="Helvetica"/>
          <w:sz w:val="20"/>
          <w:szCs w:val="20"/>
        </w:rPr>
        <w:t>, Reglamento Núm. 6811 de 18 de mayo de 2004. Los artículos de primera necesidad incluyen, entre otros, materiales de construcción, alimentos, combustible, equipos eléctricos y medicinas.</w:t>
      </w:r>
      <w:r w:rsidR="00027540" w:rsidRPr="007A55EC">
        <w:br/>
      </w:r>
      <w:r w:rsidR="00027540" w:rsidRPr="007A55EC">
        <w:br/>
      </w:r>
      <w:r w:rsidRPr="007A55EC">
        <w:rPr>
          <w:rFonts w:ascii="Helvetica" w:eastAsia="Times New Roman" w:hAnsi="Helvetica" w:cs="Helvetica"/>
          <w:sz w:val="20"/>
          <w:szCs w:val="20"/>
        </w:rPr>
        <w:t>Se aconseja al consumidor que haga a tiempo un inventario para diez (10) días de los artículos de primera necesidad y provisiones básicas que debe almacenar en el hogar como, por ejemplo, agua potable, alimentos enlatados, radio, linternas, baterías y artículos de primeros auxilios.  Igualmente, debe orientarse sobre la operación de plantas alternas para generar electricidad y que un experto verifique su conexión, recuerde tener cuidado con la emisión de gases. </w:t>
      </w:r>
      <w:r w:rsidR="00027540" w:rsidRPr="007A55EC">
        <w:br/>
      </w:r>
      <w:r w:rsidR="00027540" w:rsidRPr="007A55EC">
        <w:br/>
      </w:r>
      <w:r w:rsidRPr="007A55EC">
        <w:rPr>
          <w:rFonts w:ascii="Helvetica" w:eastAsia="Times New Roman" w:hAnsi="Helvetica" w:cs="Helvetica"/>
          <w:sz w:val="20"/>
          <w:szCs w:val="20"/>
        </w:rPr>
        <w:t>La estructura general de su propiedad debe ser verificada, haciendo énfasis en el techo, las puertas y las ventanas, las cuales se recomienda sean protegidas con paneles de aluminio, madera o tormenteras que debe adquirir e instalar con tiempo suficiente. Recuerde asegurar los documentos importantes como pólizas de seguros, contratos, pasaporte y certificado de nacimiento en un envase portátil e impermeable. </w:t>
      </w:r>
      <w:r w:rsidR="00027540" w:rsidRPr="007A55EC">
        <w:br/>
      </w:r>
      <w:r w:rsidR="00027540" w:rsidRPr="007A55EC">
        <w:br/>
      </w:r>
      <w:r w:rsidRPr="007A55EC">
        <w:rPr>
          <w:rFonts w:ascii="Helvetica" w:eastAsia="Times New Roman" w:hAnsi="Helvetica" w:cs="Helvetica"/>
          <w:sz w:val="20"/>
          <w:szCs w:val="20"/>
        </w:rPr>
        <w:t>No debe olvidar podar los árboles y verificar que las ramas no toquen el tendido eléctrico, almacenar agua, mantener limpias las alcantarillas, conocer la ubicación de los refugios y si tienen familiares con necesidades especiales procure tener suficientes medicamentos. </w:t>
      </w:r>
    </w:p>
    <w:p w14:paraId="7DF3F0D3" w14:textId="77777777" w:rsidR="00360D84" w:rsidRPr="007A55EC" w:rsidRDefault="666AE523" w:rsidP="666AE523">
      <w:pPr>
        <w:pStyle w:val="Heading4"/>
        <w:shd w:val="clear" w:color="auto" w:fill="FFFFFF" w:themeFill="background1"/>
        <w:spacing w:before="146" w:beforeAutospacing="0" w:after="146" w:afterAutospacing="0"/>
        <w:rPr>
          <w:rFonts w:ascii="Helvetica" w:hAnsi="Helvetica" w:cs="Helvetica"/>
          <w:b w:val="0"/>
          <w:bCs w:val="0"/>
          <w:lang w:val="es-PR"/>
        </w:rPr>
      </w:pPr>
      <w:r w:rsidRPr="007A55EC">
        <w:rPr>
          <w:rFonts w:ascii="Helvetica" w:hAnsi="Helvetica" w:cs="Helvetica"/>
          <w:b w:val="0"/>
          <w:bCs w:val="0"/>
          <w:lang w:val="es-PR"/>
        </w:rPr>
        <w:t>Abasto y almacenamiento de alimento para huracanes</w:t>
      </w:r>
    </w:p>
    <w:p w14:paraId="0CB63C4E" w14:textId="77777777" w:rsidR="00360D84" w:rsidRPr="007A55EC" w:rsidRDefault="666AE523" w:rsidP="666AE523">
      <w:pPr>
        <w:pStyle w:val="NormalWeb"/>
        <w:shd w:val="clear" w:color="auto" w:fill="FFFFFF" w:themeFill="background1"/>
        <w:spacing w:before="0" w:beforeAutospacing="0" w:after="150" w:afterAutospacing="0"/>
        <w:rPr>
          <w:rFonts w:ascii="Helvetica" w:hAnsi="Helvetica" w:cs="Helvetica"/>
          <w:sz w:val="20"/>
          <w:szCs w:val="20"/>
          <w:lang w:val="es-PR"/>
        </w:rPr>
      </w:pPr>
      <w:r w:rsidRPr="007A55EC">
        <w:rPr>
          <w:rFonts w:ascii="Helvetica" w:hAnsi="Helvetica" w:cs="Helvetica"/>
          <w:sz w:val="20"/>
          <w:szCs w:val="20"/>
          <w:lang w:val="es-PR"/>
        </w:rPr>
        <w:t>El DACO, en coordinación con la Comisión de Alimentación y Nutrición de Puerto Rico, han preparado esta guía para orientar al consumidor sobre abastos y almacenamiento de alimentos.</w:t>
      </w: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4011"/>
        <w:gridCol w:w="2947"/>
        <w:gridCol w:w="2386"/>
      </w:tblGrid>
      <w:tr w:rsidR="007A55EC" w:rsidRPr="007A55EC" w14:paraId="0436240D" w14:textId="77777777" w:rsidTr="007A55EC">
        <w:tc>
          <w:tcPr>
            <w:tcW w:w="3958"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E7BEAA2" w14:textId="77777777" w:rsidR="00360D84" w:rsidRPr="007A55EC" w:rsidRDefault="666AE523" w:rsidP="666AE523">
            <w:pPr>
              <w:pStyle w:val="NormalWeb"/>
              <w:spacing w:before="0" w:beforeAutospacing="0" w:after="150" w:afterAutospacing="0"/>
              <w:jc w:val="center"/>
              <w:rPr>
                <w:rFonts w:ascii="Helvetica" w:hAnsi="Helvetica" w:cs="Helvetica"/>
                <w:sz w:val="20"/>
                <w:szCs w:val="20"/>
                <w:lang w:val="es-PR"/>
              </w:rPr>
            </w:pPr>
            <w:r w:rsidRPr="007A55EC">
              <w:rPr>
                <w:rStyle w:val="Strong"/>
                <w:rFonts w:ascii="Helvetica" w:hAnsi="Helvetica" w:cs="Helvetica"/>
                <w:sz w:val="20"/>
                <w:szCs w:val="20"/>
                <w:lang w:val="es-PR"/>
              </w:rPr>
              <w:t> </w:t>
            </w:r>
          </w:p>
          <w:p w14:paraId="1E843607" w14:textId="77777777" w:rsidR="00360D84" w:rsidRPr="007A55EC" w:rsidRDefault="666AE523" w:rsidP="666AE523">
            <w:pPr>
              <w:pStyle w:val="NormalWeb"/>
              <w:spacing w:before="0" w:beforeAutospacing="0" w:after="150" w:afterAutospacing="0"/>
              <w:jc w:val="center"/>
              <w:rPr>
                <w:rFonts w:ascii="Helvetica" w:hAnsi="Helvetica" w:cs="Helvetica"/>
                <w:sz w:val="20"/>
                <w:szCs w:val="20"/>
                <w:lang w:val="es-PR"/>
              </w:rPr>
            </w:pPr>
            <w:r w:rsidRPr="007A55EC">
              <w:rPr>
                <w:rStyle w:val="Strong"/>
                <w:rFonts w:ascii="Helvetica" w:hAnsi="Helvetica" w:cs="Helvetica"/>
                <w:sz w:val="20"/>
                <w:szCs w:val="20"/>
                <w:lang w:val="es-PR"/>
              </w:rPr>
              <w:t>Alimentos enlatados y secos</w:t>
            </w:r>
          </w:p>
        </w:tc>
        <w:tc>
          <w:tcPr>
            <w:tcW w:w="2912"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3E4A9CD" w14:textId="77777777" w:rsidR="00360D84" w:rsidRPr="007A55EC" w:rsidRDefault="666AE523" w:rsidP="666AE523">
            <w:pPr>
              <w:pStyle w:val="NormalWeb"/>
              <w:spacing w:before="0" w:beforeAutospacing="0" w:after="150" w:afterAutospacing="0"/>
              <w:jc w:val="center"/>
              <w:rPr>
                <w:rFonts w:ascii="Helvetica" w:hAnsi="Helvetica" w:cs="Helvetica"/>
                <w:sz w:val="20"/>
                <w:szCs w:val="20"/>
                <w:lang w:val="es-PR"/>
              </w:rPr>
            </w:pPr>
            <w:r w:rsidRPr="007A55EC">
              <w:rPr>
                <w:rStyle w:val="Strong"/>
                <w:rFonts w:ascii="Helvetica" w:hAnsi="Helvetica" w:cs="Helvetica"/>
                <w:sz w:val="20"/>
                <w:szCs w:val="20"/>
                <w:lang w:val="es-PR"/>
              </w:rPr>
              <w:t> </w:t>
            </w:r>
          </w:p>
          <w:p w14:paraId="6072A5F0" w14:textId="77777777" w:rsidR="00360D84" w:rsidRPr="007A55EC" w:rsidRDefault="666AE523" w:rsidP="666AE523">
            <w:pPr>
              <w:pStyle w:val="NormalWeb"/>
              <w:spacing w:before="0" w:beforeAutospacing="0" w:after="150" w:afterAutospacing="0"/>
              <w:jc w:val="center"/>
              <w:rPr>
                <w:rFonts w:ascii="Helvetica" w:hAnsi="Helvetica" w:cs="Helvetica"/>
                <w:sz w:val="20"/>
                <w:szCs w:val="20"/>
                <w:lang w:val="es-PR"/>
              </w:rPr>
            </w:pPr>
            <w:r w:rsidRPr="007A55EC">
              <w:rPr>
                <w:rStyle w:val="Strong"/>
                <w:rFonts w:ascii="Helvetica" w:hAnsi="Helvetica" w:cs="Helvetica"/>
                <w:sz w:val="20"/>
                <w:szCs w:val="20"/>
                <w:lang w:val="es-PR"/>
              </w:rPr>
              <w:t>Abastos para dos personas por semana</w:t>
            </w:r>
          </w:p>
        </w:tc>
        <w:tc>
          <w:tcPr>
            <w:tcW w:w="2474"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F6584BE" w14:textId="77777777" w:rsidR="00360D84" w:rsidRPr="007A55EC" w:rsidRDefault="666AE523" w:rsidP="666AE523">
            <w:pPr>
              <w:pStyle w:val="NormalWeb"/>
              <w:spacing w:before="0" w:beforeAutospacing="0" w:after="150" w:afterAutospacing="0"/>
              <w:jc w:val="center"/>
              <w:rPr>
                <w:rFonts w:ascii="Helvetica" w:hAnsi="Helvetica" w:cs="Helvetica"/>
                <w:sz w:val="20"/>
                <w:szCs w:val="20"/>
                <w:lang w:val="es-PR"/>
              </w:rPr>
            </w:pPr>
            <w:r w:rsidRPr="007A55EC">
              <w:rPr>
                <w:rStyle w:val="Strong"/>
                <w:rFonts w:ascii="Helvetica" w:hAnsi="Helvetica" w:cs="Helvetica"/>
                <w:sz w:val="20"/>
                <w:szCs w:val="20"/>
                <w:lang w:val="es-PR"/>
              </w:rPr>
              <w:t> </w:t>
            </w:r>
          </w:p>
          <w:p w14:paraId="33732316" w14:textId="77777777" w:rsidR="00360D84" w:rsidRPr="007A55EC" w:rsidRDefault="666AE523" w:rsidP="666AE523">
            <w:pPr>
              <w:pStyle w:val="NormalWeb"/>
              <w:spacing w:before="0" w:beforeAutospacing="0" w:after="150" w:afterAutospacing="0"/>
              <w:jc w:val="center"/>
              <w:rPr>
                <w:rFonts w:ascii="Helvetica" w:hAnsi="Helvetica" w:cs="Helvetica"/>
                <w:sz w:val="20"/>
                <w:szCs w:val="20"/>
                <w:lang w:val="es-PR"/>
              </w:rPr>
            </w:pPr>
            <w:r w:rsidRPr="007A55EC">
              <w:rPr>
                <w:rStyle w:val="Strong"/>
                <w:rFonts w:ascii="Helvetica" w:hAnsi="Helvetica" w:cs="Helvetica"/>
                <w:sz w:val="20"/>
                <w:szCs w:val="20"/>
                <w:lang w:val="es-PR"/>
              </w:rPr>
              <w:t>Tiempo de duración de alimento almacenado (meses)</w:t>
            </w:r>
          </w:p>
        </w:tc>
      </w:tr>
      <w:tr w:rsidR="007A55EC" w:rsidRPr="007A55EC" w14:paraId="63F0AAB4"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B293890"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Leche evaporada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7D2415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7 latas de 32 onz.</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9B4EA11"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w:t>
            </w:r>
          </w:p>
        </w:tc>
      </w:tr>
      <w:tr w:rsidR="007A55EC" w:rsidRPr="007A55EC" w14:paraId="6F07240A"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186D594"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Leche en polvo</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F6A11B7"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(28 porciones)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FCD5EC4"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3</w:t>
            </w:r>
          </w:p>
        </w:tc>
      </w:tr>
      <w:tr w:rsidR="007A55EC" w:rsidRPr="007A55EC" w14:paraId="3F5C8704"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33B5E81"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Leche íntegra y desnatada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8E2BA17"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Preparada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B778152"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3</w:t>
            </w:r>
          </w:p>
        </w:tc>
      </w:tr>
      <w:tr w:rsidR="007A55EC" w:rsidRPr="007A55EC" w14:paraId="13E9A601"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BDF65E7"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Queso procesado</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9AF38FC"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598DEE6"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4</w:t>
            </w:r>
          </w:p>
        </w:tc>
      </w:tr>
      <w:tr w:rsidR="007A55EC" w:rsidRPr="007A55EC" w14:paraId="3E6FCD69" w14:textId="77777777" w:rsidTr="007A55EC">
        <w:trPr>
          <w:trHeight w:val="510"/>
        </w:trPr>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47DBA46"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Carnes enlatadas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7AD84945"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8-9 libras de carne (28 porciones)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B73E586"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w:t>
            </w:r>
          </w:p>
        </w:tc>
      </w:tr>
      <w:tr w:rsidR="007A55EC" w:rsidRPr="007A55EC" w14:paraId="65FF8F86"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FDF965C"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lastRenderedPageBreak/>
              <w:t>Hortalizas y frutas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30C595F"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11-14 libras (enlatadas)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8DF98D7"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w:t>
            </w:r>
          </w:p>
        </w:tc>
      </w:tr>
      <w:tr w:rsidR="007A55EC" w:rsidRPr="007A55EC" w14:paraId="4F1B259C"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2F9092F"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Farináceos (viandas)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0B67CB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16-21 libras (frescas)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33EC160"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15 días</w:t>
            </w:r>
          </w:p>
        </w:tc>
      </w:tr>
      <w:tr w:rsidR="007A55EC" w:rsidRPr="007A55EC" w14:paraId="7376EF25"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20490BB"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Habichuelas y otros granos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7C13E217"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42-56 porciones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94C502F"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w:t>
            </w:r>
          </w:p>
        </w:tc>
      </w:tr>
      <w:tr w:rsidR="007A55EC" w:rsidRPr="007A55EC" w14:paraId="1BE44888"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348728E"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Frutas secas (pasas, ciruelas)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7B128C7E"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42-56 porciones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B87E3DE"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w:t>
            </w:r>
          </w:p>
        </w:tc>
      </w:tr>
      <w:tr w:rsidR="007A55EC" w:rsidRPr="007A55EC" w14:paraId="1A5F2393"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910319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Jugo de frutas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A3F4986"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42-56 porciones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946A7AE"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w:t>
            </w:r>
          </w:p>
        </w:tc>
      </w:tr>
      <w:tr w:rsidR="007A55EC" w:rsidRPr="007A55EC" w14:paraId="5FBBC44E"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8363747"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Productos con tomate (salsas y pastas)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262A45C"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42-56 porciones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DDB914C"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w:t>
            </w:r>
          </w:p>
        </w:tc>
      </w:tr>
      <w:tr w:rsidR="007A55EC" w:rsidRPr="007A55EC" w14:paraId="3AE4A094"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9E29D3E"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Harinas (todas)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ECEB114"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D9A48CF"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w:t>
            </w:r>
          </w:p>
        </w:tc>
      </w:tr>
      <w:tr w:rsidR="007A55EC" w:rsidRPr="007A55EC" w14:paraId="0779055D"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041A94D"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Cereales de desayuno listos para comer</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92D5E4E"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5-7 libras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EC95ACF"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2-3</w:t>
            </w:r>
          </w:p>
        </w:tc>
      </w:tr>
      <w:tr w:rsidR="007A55EC" w:rsidRPr="007A55EC" w14:paraId="7EFDD1C7"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2A3747A"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Cereales para cocinar (avena, trigo y maicena)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E994DE0"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42-56 porciones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AA1B77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w:t>
            </w:r>
          </w:p>
        </w:tc>
      </w:tr>
      <w:tr w:rsidR="007A55EC" w:rsidRPr="007A55EC" w14:paraId="5EF6C8DB"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F205D6C"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Arroz</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D8BF348"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315474C"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3-4</w:t>
            </w:r>
          </w:p>
        </w:tc>
      </w:tr>
      <w:tr w:rsidR="007A55EC" w:rsidRPr="007A55EC" w14:paraId="548C7B2C"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E34095E"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Galletas soda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EDB29A5"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7A036E3D"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3</w:t>
            </w:r>
          </w:p>
        </w:tc>
      </w:tr>
      <w:tr w:rsidR="007A55EC" w:rsidRPr="007A55EC" w14:paraId="158C8B7A"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FA53A06"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Pastas (todo tipo)</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474F8A0"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0063D61"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w:t>
            </w:r>
          </w:p>
        </w:tc>
      </w:tr>
      <w:tr w:rsidR="007A55EC" w:rsidRPr="007A55EC" w14:paraId="3195DA7E"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3C13A9C"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Fideos para sopa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E6F60B5"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D3DECFD"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w:t>
            </w:r>
          </w:p>
        </w:tc>
      </w:tr>
      <w:tr w:rsidR="007A55EC" w:rsidRPr="007A55EC" w14:paraId="7482004C"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75020DF2"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Aceite y grasa vegetal</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76354E8B"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32 onzas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E75B50F"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w:t>
            </w:r>
          </w:p>
        </w:tc>
      </w:tr>
      <w:tr w:rsidR="007A55EC" w:rsidRPr="007A55EC" w14:paraId="1DD86936"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BB31229"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Azúcar</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EF8EAF6"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 libras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08FCF4B"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Indefinidamente</w:t>
            </w:r>
          </w:p>
        </w:tc>
      </w:tr>
      <w:tr w:rsidR="007A55EC" w:rsidRPr="007A55EC" w14:paraId="50CD7312"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26DFE6D"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Alimentos misceláneos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BC5EC0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751300F"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r>
      <w:tr w:rsidR="007A55EC" w:rsidRPr="007A55EC" w14:paraId="29D51239"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58992B4"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Café enlatado</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389BDA4"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(según costumbre familiar)</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E2297C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w:t>
            </w:r>
          </w:p>
        </w:tc>
      </w:tr>
      <w:tr w:rsidR="007A55EC" w:rsidRPr="007A55EC" w14:paraId="404DDBB5"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4EA8FB9" w14:textId="39739FF1" w:rsidR="00360D84" w:rsidRPr="007A55EC" w:rsidRDefault="666AE523" w:rsidP="007A55EC">
            <w:pPr>
              <w:tabs>
                <w:tab w:val="left" w:pos="1950"/>
              </w:tabs>
              <w:rPr>
                <w:rFonts w:ascii="Helvetica" w:hAnsi="Helvetica" w:cs="Helvetica"/>
                <w:sz w:val="20"/>
                <w:szCs w:val="20"/>
              </w:rPr>
            </w:pPr>
            <w:r w:rsidRPr="007A55EC">
              <w:rPr>
                <w:rFonts w:ascii="Helvetica" w:hAnsi="Helvetica" w:cs="Helvetica"/>
                <w:sz w:val="20"/>
                <w:szCs w:val="20"/>
              </w:rPr>
              <w:t>Café empacado</w:t>
            </w:r>
            <w:r w:rsidR="007A55EC">
              <w:rPr>
                <w:rFonts w:ascii="Helvetica" w:hAnsi="Helvetica" w:cs="Helvetica"/>
                <w:sz w:val="20"/>
                <w:szCs w:val="20"/>
              </w:rPr>
              <w:tab/>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5F0889A"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CBA124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w:t>
            </w:r>
          </w:p>
        </w:tc>
      </w:tr>
      <w:tr w:rsidR="007A55EC" w:rsidRPr="007A55EC" w14:paraId="72304A38"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4D8ECF0"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Café instantáneo, té y cocoa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B515302"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655FCB7"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w:t>
            </w:r>
          </w:p>
        </w:tc>
      </w:tr>
      <w:tr w:rsidR="007A55EC" w:rsidRPr="007A55EC" w14:paraId="393BD892"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188C2FD"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Bebidas en polvo (frutas)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253EF77"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2FE9992"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w:t>
            </w:r>
          </w:p>
        </w:tc>
      </w:tr>
    </w:tbl>
    <w:p w14:paraId="11ED9732" w14:textId="77777777" w:rsidR="00360D84" w:rsidRPr="007A55EC" w:rsidRDefault="666AE523" w:rsidP="666AE523">
      <w:pPr>
        <w:pStyle w:val="Heading4"/>
        <w:shd w:val="clear" w:color="auto" w:fill="FFFFFF" w:themeFill="background1"/>
        <w:spacing w:before="146" w:beforeAutospacing="0" w:after="146" w:afterAutospacing="0"/>
        <w:rPr>
          <w:rFonts w:ascii="Helvetica" w:hAnsi="Helvetica" w:cs="Helvetica"/>
          <w:b w:val="0"/>
          <w:bCs w:val="0"/>
          <w:lang w:val="es-PR"/>
        </w:rPr>
      </w:pPr>
      <w:r w:rsidRPr="007A55EC">
        <w:rPr>
          <w:rFonts w:ascii="Helvetica" w:hAnsi="Helvetica" w:cs="Helvetica"/>
          <w:b w:val="0"/>
          <w:bCs w:val="0"/>
          <w:lang w:val="es-PR"/>
        </w:rPr>
        <w:t>Alimentos frescos refrigerados</w:t>
      </w: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4685"/>
        <w:gridCol w:w="4659"/>
      </w:tblGrid>
      <w:tr w:rsidR="007A55EC" w:rsidRPr="007A55EC" w14:paraId="6CDC9F60" w14:textId="77777777" w:rsidTr="666AE523">
        <w:tc>
          <w:tcPr>
            <w:tcW w:w="5400"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491644D" w14:textId="77777777" w:rsidR="00360D84" w:rsidRPr="007A55EC" w:rsidRDefault="666AE523" w:rsidP="666AE523">
            <w:pPr>
              <w:rPr>
                <w:rFonts w:ascii="Helvetica" w:hAnsi="Helvetica" w:cs="Helvetica"/>
                <w:sz w:val="20"/>
                <w:szCs w:val="20"/>
              </w:rPr>
            </w:pPr>
            <w:r w:rsidRPr="007A55EC">
              <w:rPr>
                <w:rStyle w:val="Strong"/>
                <w:rFonts w:ascii="Helvetica" w:hAnsi="Helvetica" w:cs="Helvetica"/>
                <w:sz w:val="20"/>
                <w:szCs w:val="20"/>
              </w:rPr>
              <w:t>Alimentos</w:t>
            </w:r>
          </w:p>
        </w:tc>
        <w:tc>
          <w:tcPr>
            <w:tcW w:w="5400"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7D845C4" w14:textId="77777777" w:rsidR="00360D84" w:rsidRPr="007A55EC" w:rsidRDefault="666AE523" w:rsidP="666AE523">
            <w:pPr>
              <w:rPr>
                <w:rFonts w:ascii="Helvetica" w:hAnsi="Helvetica" w:cs="Helvetica"/>
                <w:sz w:val="20"/>
                <w:szCs w:val="20"/>
              </w:rPr>
            </w:pPr>
            <w:r w:rsidRPr="007A55EC">
              <w:rPr>
                <w:rStyle w:val="Strong"/>
                <w:rFonts w:ascii="Helvetica" w:hAnsi="Helvetica" w:cs="Helvetica"/>
                <w:sz w:val="20"/>
                <w:szCs w:val="20"/>
              </w:rPr>
              <w:t>Tiempo de duración</w:t>
            </w:r>
          </w:p>
        </w:tc>
      </w:tr>
      <w:tr w:rsidR="007A55EC" w:rsidRPr="007A55EC" w14:paraId="5956F7B6"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750FA16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Repollo</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EDB8730"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 semanas</w:t>
            </w:r>
          </w:p>
        </w:tc>
      </w:tr>
      <w:tr w:rsidR="007A55EC" w:rsidRPr="007A55EC" w14:paraId="717222CA"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E5ADD2D"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Zanahorias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7C5C6EFE"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2 semanas</w:t>
            </w:r>
          </w:p>
        </w:tc>
      </w:tr>
      <w:tr w:rsidR="007A55EC" w:rsidRPr="007A55EC" w14:paraId="5F6E74A6"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15C21A9"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Lechuga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335D13F"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 semana</w:t>
            </w:r>
          </w:p>
        </w:tc>
      </w:tr>
      <w:tr w:rsidR="007A55EC" w:rsidRPr="007A55EC" w14:paraId="51F12DC8"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FE9052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Tomates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2C1DFCB"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5-6 días</w:t>
            </w:r>
          </w:p>
        </w:tc>
      </w:tr>
    </w:tbl>
    <w:p w14:paraId="6DD997CD" w14:textId="77777777" w:rsidR="00360D84" w:rsidRPr="007A55EC" w:rsidRDefault="666AE523" w:rsidP="666AE523">
      <w:pPr>
        <w:pStyle w:val="Heading4"/>
        <w:shd w:val="clear" w:color="auto" w:fill="FFFFFF" w:themeFill="background1"/>
        <w:spacing w:before="146" w:beforeAutospacing="0" w:after="146" w:afterAutospacing="0"/>
        <w:rPr>
          <w:rFonts w:ascii="Helvetica" w:hAnsi="Helvetica" w:cs="Helvetica"/>
          <w:b w:val="0"/>
          <w:bCs w:val="0"/>
          <w:lang w:val="es-PR"/>
        </w:rPr>
      </w:pPr>
      <w:r w:rsidRPr="007A55EC">
        <w:rPr>
          <w:rFonts w:ascii="Helvetica" w:hAnsi="Helvetica" w:cs="Helvetica"/>
          <w:b w:val="0"/>
          <w:bCs w:val="0"/>
          <w:lang w:val="es-PR"/>
        </w:rPr>
        <w:t>Alimentos frescos en lugares ventilados</w:t>
      </w: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4682"/>
        <w:gridCol w:w="4662"/>
      </w:tblGrid>
      <w:tr w:rsidR="007A55EC" w:rsidRPr="007A55EC" w14:paraId="4373365C" w14:textId="77777777" w:rsidTr="666AE523">
        <w:tc>
          <w:tcPr>
            <w:tcW w:w="5400"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0D582F1" w14:textId="77777777" w:rsidR="00360D84" w:rsidRPr="007A55EC" w:rsidRDefault="666AE523" w:rsidP="666AE523">
            <w:pPr>
              <w:rPr>
                <w:rFonts w:ascii="Helvetica" w:hAnsi="Helvetica" w:cs="Helvetica"/>
                <w:sz w:val="20"/>
                <w:szCs w:val="20"/>
              </w:rPr>
            </w:pPr>
            <w:r w:rsidRPr="007A55EC">
              <w:rPr>
                <w:rStyle w:val="Strong"/>
                <w:rFonts w:ascii="Helvetica" w:hAnsi="Helvetica" w:cs="Helvetica"/>
                <w:sz w:val="20"/>
                <w:szCs w:val="20"/>
              </w:rPr>
              <w:t>Alimentos</w:t>
            </w:r>
          </w:p>
        </w:tc>
        <w:tc>
          <w:tcPr>
            <w:tcW w:w="5400"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269AA27" w14:textId="77777777" w:rsidR="00360D84" w:rsidRPr="007A55EC" w:rsidRDefault="666AE523" w:rsidP="666AE523">
            <w:pPr>
              <w:rPr>
                <w:rFonts w:ascii="Helvetica" w:hAnsi="Helvetica" w:cs="Helvetica"/>
                <w:sz w:val="20"/>
                <w:szCs w:val="20"/>
              </w:rPr>
            </w:pPr>
            <w:r w:rsidRPr="007A55EC">
              <w:rPr>
                <w:rStyle w:val="Strong"/>
                <w:rFonts w:ascii="Helvetica" w:hAnsi="Helvetica" w:cs="Helvetica"/>
                <w:sz w:val="20"/>
                <w:szCs w:val="20"/>
              </w:rPr>
              <w:t>Tiempo de duración</w:t>
            </w:r>
          </w:p>
        </w:tc>
      </w:tr>
      <w:tr w:rsidR="007A55EC" w:rsidRPr="007A55EC" w14:paraId="299A110E"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55FA6CA"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Cebolla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73D918B"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2-4 meses</w:t>
            </w:r>
          </w:p>
        </w:tc>
      </w:tr>
      <w:tr w:rsidR="007A55EC" w:rsidRPr="007A55EC" w14:paraId="20EC4D93"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7FEDBA5"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Bacalao</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370358E"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 meses</w:t>
            </w:r>
          </w:p>
        </w:tc>
      </w:tr>
      <w:tr w:rsidR="007A55EC" w:rsidRPr="007A55EC" w14:paraId="3E941E54"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CE02F0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Papas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E0112B4"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2-4 meses</w:t>
            </w:r>
          </w:p>
        </w:tc>
      </w:tr>
      <w:tr w:rsidR="007A55EC" w:rsidRPr="007A55EC" w14:paraId="7FFF565E"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82A6662"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Huevos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AF277D7"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 semana</w:t>
            </w:r>
          </w:p>
        </w:tc>
      </w:tr>
    </w:tbl>
    <w:p w14:paraId="76B1968A" w14:textId="77777777" w:rsidR="00360D84" w:rsidRPr="007A55EC" w:rsidRDefault="666AE523" w:rsidP="666AE523">
      <w:pPr>
        <w:pStyle w:val="Heading4"/>
        <w:shd w:val="clear" w:color="auto" w:fill="FFFFFF" w:themeFill="background1"/>
        <w:spacing w:before="146" w:beforeAutospacing="0" w:after="146" w:afterAutospacing="0"/>
        <w:rPr>
          <w:rFonts w:ascii="Helvetica" w:hAnsi="Helvetica" w:cs="Helvetica"/>
          <w:b w:val="0"/>
          <w:bCs w:val="0"/>
          <w:lang w:val="es-PR"/>
        </w:rPr>
      </w:pPr>
      <w:r w:rsidRPr="007A55EC">
        <w:rPr>
          <w:rFonts w:ascii="Helvetica" w:hAnsi="Helvetica" w:cs="Helvetica"/>
          <w:b w:val="0"/>
          <w:bCs w:val="0"/>
          <w:lang w:val="es-PR"/>
        </w:rPr>
        <w:t>Frutas frescas</w:t>
      </w: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4682"/>
        <w:gridCol w:w="4662"/>
      </w:tblGrid>
      <w:tr w:rsidR="007A55EC" w:rsidRPr="007A55EC" w14:paraId="4A92AA7B" w14:textId="77777777" w:rsidTr="666AE523">
        <w:tc>
          <w:tcPr>
            <w:tcW w:w="5400"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D3AB3B9" w14:textId="77777777" w:rsidR="00360D84" w:rsidRPr="007A55EC" w:rsidRDefault="666AE523" w:rsidP="666AE523">
            <w:pPr>
              <w:rPr>
                <w:rFonts w:ascii="Helvetica" w:hAnsi="Helvetica" w:cs="Helvetica"/>
                <w:sz w:val="20"/>
                <w:szCs w:val="20"/>
              </w:rPr>
            </w:pPr>
            <w:r w:rsidRPr="007A55EC">
              <w:rPr>
                <w:rStyle w:val="Strong"/>
                <w:rFonts w:ascii="Helvetica" w:hAnsi="Helvetica" w:cs="Helvetica"/>
                <w:sz w:val="20"/>
                <w:szCs w:val="20"/>
              </w:rPr>
              <w:t>Alimentos</w:t>
            </w:r>
          </w:p>
        </w:tc>
        <w:tc>
          <w:tcPr>
            <w:tcW w:w="5400"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167A67F" w14:textId="77777777" w:rsidR="00360D84" w:rsidRPr="007A55EC" w:rsidRDefault="666AE523" w:rsidP="666AE523">
            <w:pPr>
              <w:rPr>
                <w:rFonts w:ascii="Helvetica" w:hAnsi="Helvetica" w:cs="Helvetica"/>
                <w:sz w:val="20"/>
                <w:szCs w:val="20"/>
              </w:rPr>
            </w:pPr>
            <w:r w:rsidRPr="007A55EC">
              <w:rPr>
                <w:rStyle w:val="Strong"/>
                <w:rFonts w:ascii="Helvetica" w:hAnsi="Helvetica" w:cs="Helvetica"/>
                <w:sz w:val="20"/>
                <w:szCs w:val="20"/>
              </w:rPr>
              <w:t>Tiempo de duración</w:t>
            </w:r>
          </w:p>
        </w:tc>
      </w:tr>
      <w:tr w:rsidR="007A55EC" w:rsidRPr="007A55EC" w14:paraId="5FAF90F3"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41219D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China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1FC7B64"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2 semanas</w:t>
            </w:r>
          </w:p>
        </w:tc>
      </w:tr>
      <w:tr w:rsidR="007A55EC" w:rsidRPr="007A55EC" w14:paraId="38E8379B"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B80140E"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Guineos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7FB22F6"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3-5 días</w:t>
            </w:r>
          </w:p>
        </w:tc>
      </w:tr>
      <w:tr w:rsidR="007A55EC" w:rsidRPr="007A55EC" w14:paraId="54FD6BEF"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9FFC895"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Manzana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364E20D"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 mes</w:t>
            </w:r>
          </w:p>
        </w:tc>
      </w:tr>
      <w:tr w:rsidR="007A55EC" w:rsidRPr="007A55EC" w14:paraId="5A7A5962"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6B93E84"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Piña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2D1D0F9"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2-3 días</w:t>
            </w:r>
          </w:p>
        </w:tc>
      </w:tr>
    </w:tbl>
    <w:p w14:paraId="6F55C91E" w14:textId="77777777" w:rsidR="00360D84" w:rsidRPr="007A55EC" w:rsidRDefault="666AE523" w:rsidP="666AE523">
      <w:pPr>
        <w:pStyle w:val="Heading4"/>
        <w:shd w:val="clear" w:color="auto" w:fill="FFFFFF" w:themeFill="background1"/>
        <w:spacing w:before="146" w:beforeAutospacing="0" w:after="146" w:afterAutospacing="0"/>
        <w:rPr>
          <w:rFonts w:ascii="Helvetica" w:hAnsi="Helvetica" w:cs="Helvetica"/>
          <w:b w:val="0"/>
          <w:bCs w:val="0"/>
          <w:lang w:val="es-PR"/>
        </w:rPr>
      </w:pPr>
      <w:r w:rsidRPr="007A55EC">
        <w:rPr>
          <w:rFonts w:ascii="Helvetica" w:hAnsi="Helvetica" w:cs="Helvetica"/>
          <w:b w:val="0"/>
          <w:bCs w:val="0"/>
          <w:lang w:val="es-PR"/>
        </w:rPr>
        <w:t>Carnes Congeladas</w:t>
      </w: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4697"/>
        <w:gridCol w:w="4647"/>
      </w:tblGrid>
      <w:tr w:rsidR="007A55EC" w:rsidRPr="007A55EC" w14:paraId="3DCEB245" w14:textId="77777777" w:rsidTr="666AE523">
        <w:tc>
          <w:tcPr>
            <w:tcW w:w="5400"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4D6347A" w14:textId="77777777" w:rsidR="00360D84" w:rsidRPr="007A55EC" w:rsidRDefault="666AE523" w:rsidP="666AE523">
            <w:pPr>
              <w:rPr>
                <w:rFonts w:ascii="Helvetica" w:hAnsi="Helvetica" w:cs="Helvetica"/>
                <w:sz w:val="20"/>
                <w:szCs w:val="20"/>
              </w:rPr>
            </w:pPr>
            <w:r w:rsidRPr="007A55EC">
              <w:rPr>
                <w:rStyle w:val="Strong"/>
                <w:rFonts w:ascii="Helvetica" w:hAnsi="Helvetica" w:cs="Helvetica"/>
                <w:sz w:val="20"/>
                <w:szCs w:val="20"/>
              </w:rPr>
              <w:t>Alimentos</w:t>
            </w:r>
          </w:p>
        </w:tc>
        <w:tc>
          <w:tcPr>
            <w:tcW w:w="5400"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CCBDA14" w14:textId="77777777" w:rsidR="00360D84" w:rsidRPr="007A55EC" w:rsidRDefault="666AE523" w:rsidP="666AE523">
            <w:pPr>
              <w:rPr>
                <w:rFonts w:ascii="Helvetica" w:hAnsi="Helvetica" w:cs="Helvetica"/>
                <w:sz w:val="20"/>
                <w:szCs w:val="20"/>
              </w:rPr>
            </w:pPr>
            <w:r w:rsidRPr="007A55EC">
              <w:rPr>
                <w:rStyle w:val="Strong"/>
                <w:rFonts w:ascii="Helvetica" w:hAnsi="Helvetica" w:cs="Helvetica"/>
                <w:sz w:val="20"/>
                <w:szCs w:val="20"/>
              </w:rPr>
              <w:t>Tiempo de duración</w:t>
            </w:r>
          </w:p>
        </w:tc>
      </w:tr>
      <w:tr w:rsidR="007A55EC" w:rsidRPr="007A55EC" w14:paraId="77325964"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EDF0C7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Res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755221C"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12 meses</w:t>
            </w:r>
          </w:p>
        </w:tc>
      </w:tr>
      <w:tr w:rsidR="007A55EC" w:rsidRPr="007A55EC" w14:paraId="7D48611C"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91806A7"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"Hamburger"</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2FE1AA89"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4 meses</w:t>
            </w:r>
          </w:p>
        </w:tc>
      </w:tr>
      <w:tr w:rsidR="007A55EC" w:rsidRPr="007A55EC" w14:paraId="28F7F055"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8A20BCD"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Cerdo</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43EDABC3"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4 meses</w:t>
            </w:r>
          </w:p>
        </w:tc>
      </w:tr>
      <w:tr w:rsidR="007A55EC" w:rsidRPr="007A55EC" w14:paraId="30103501"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44ED0D8"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Pollo</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92198E6"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9 meses</w:t>
            </w:r>
          </w:p>
        </w:tc>
      </w:tr>
      <w:tr w:rsidR="007A55EC" w:rsidRPr="007A55EC" w14:paraId="7C1823C4"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1111D65B"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Pavo</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26A773B"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 meses</w:t>
            </w:r>
          </w:p>
        </w:tc>
      </w:tr>
      <w:tr w:rsidR="007A55EC" w:rsidRPr="007A55EC" w14:paraId="6BC6ED16"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3665550"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Pescado</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072F86A"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6 meses</w:t>
            </w:r>
          </w:p>
        </w:tc>
      </w:tr>
    </w:tbl>
    <w:p w14:paraId="299AC843" w14:textId="77777777" w:rsidR="00360D84" w:rsidRPr="007A55EC" w:rsidRDefault="666AE523" w:rsidP="666AE523">
      <w:pPr>
        <w:pStyle w:val="Heading4"/>
        <w:shd w:val="clear" w:color="auto" w:fill="FFFFFF" w:themeFill="background1"/>
        <w:spacing w:before="146" w:beforeAutospacing="0" w:after="146" w:afterAutospacing="0"/>
        <w:rPr>
          <w:rFonts w:ascii="Helvetica" w:hAnsi="Helvetica" w:cs="Helvetica"/>
          <w:b w:val="0"/>
          <w:bCs w:val="0"/>
          <w:lang w:val="es-PR"/>
        </w:rPr>
      </w:pPr>
      <w:r w:rsidRPr="007A55EC">
        <w:rPr>
          <w:rFonts w:ascii="Helvetica" w:hAnsi="Helvetica" w:cs="Helvetica"/>
          <w:b w:val="0"/>
          <w:bCs w:val="0"/>
          <w:lang w:val="es-PR"/>
        </w:rPr>
        <w:t>Leche fresca</w:t>
      </w: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4682"/>
        <w:gridCol w:w="4662"/>
      </w:tblGrid>
      <w:tr w:rsidR="007A55EC" w:rsidRPr="007A55EC" w14:paraId="494EABB5" w14:textId="77777777" w:rsidTr="666AE523">
        <w:tc>
          <w:tcPr>
            <w:tcW w:w="5400"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2391CC8" w14:textId="77777777" w:rsidR="00360D84" w:rsidRPr="007A55EC" w:rsidRDefault="666AE523" w:rsidP="666AE523">
            <w:pPr>
              <w:rPr>
                <w:rFonts w:ascii="Helvetica" w:hAnsi="Helvetica" w:cs="Helvetica"/>
                <w:sz w:val="20"/>
                <w:szCs w:val="20"/>
              </w:rPr>
            </w:pPr>
            <w:r w:rsidRPr="007A55EC">
              <w:rPr>
                <w:rStyle w:val="Strong"/>
                <w:rFonts w:ascii="Helvetica" w:hAnsi="Helvetica" w:cs="Helvetica"/>
                <w:sz w:val="20"/>
                <w:szCs w:val="20"/>
              </w:rPr>
              <w:t>Alimentos</w:t>
            </w:r>
          </w:p>
        </w:tc>
        <w:tc>
          <w:tcPr>
            <w:tcW w:w="5400"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53C472F" w14:textId="77777777" w:rsidR="00360D84" w:rsidRPr="007A55EC" w:rsidRDefault="666AE523" w:rsidP="666AE523">
            <w:pPr>
              <w:rPr>
                <w:rFonts w:ascii="Helvetica" w:hAnsi="Helvetica" w:cs="Helvetica"/>
                <w:sz w:val="20"/>
                <w:szCs w:val="20"/>
              </w:rPr>
            </w:pPr>
            <w:r w:rsidRPr="007A55EC">
              <w:rPr>
                <w:rStyle w:val="Strong"/>
                <w:rFonts w:ascii="Helvetica" w:hAnsi="Helvetica" w:cs="Helvetica"/>
                <w:sz w:val="20"/>
                <w:szCs w:val="20"/>
              </w:rPr>
              <w:t>Tiempo de duración</w:t>
            </w:r>
          </w:p>
        </w:tc>
      </w:tr>
      <w:tr w:rsidR="007A55EC" w:rsidRPr="007A55EC" w14:paraId="3FA3409D"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6593AC8F"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Integra o desnatada</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328A12DD"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1 semana</w:t>
            </w:r>
          </w:p>
        </w:tc>
      </w:tr>
      <w:tr w:rsidR="007A55EC" w:rsidRPr="007A55EC" w14:paraId="07E2F806" w14:textId="77777777" w:rsidTr="666AE523">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01276686"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Quesos duros</w:t>
            </w:r>
          </w:p>
        </w:tc>
        <w:tc>
          <w:tcPr>
            <w:tcW w:w="0" w:type="auto"/>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hideMark/>
          </w:tcPr>
          <w:p w14:paraId="56ADBB91" w14:textId="77777777" w:rsidR="00360D84" w:rsidRPr="007A55EC" w:rsidRDefault="666AE523" w:rsidP="666AE523">
            <w:pPr>
              <w:rPr>
                <w:rFonts w:ascii="Helvetica" w:hAnsi="Helvetica" w:cs="Helvetica"/>
                <w:sz w:val="20"/>
                <w:szCs w:val="20"/>
              </w:rPr>
            </w:pPr>
            <w:r w:rsidRPr="007A55EC">
              <w:rPr>
                <w:rFonts w:ascii="Helvetica" w:hAnsi="Helvetica" w:cs="Helvetica"/>
                <w:sz w:val="20"/>
                <w:szCs w:val="20"/>
              </w:rPr>
              <w:t>2-3 meses</w:t>
            </w:r>
          </w:p>
        </w:tc>
      </w:tr>
    </w:tbl>
    <w:p w14:paraId="672A6659" w14:textId="26959A1D" w:rsidR="00DA5BB6" w:rsidRDefault="00DA5BB6" w:rsidP="666AE523"/>
    <w:p w14:paraId="441DC225" w14:textId="0E7352B4" w:rsidR="0004052E" w:rsidRDefault="0004052E" w:rsidP="00DA5BB6"/>
    <w:p w14:paraId="2FC9C3C4" w14:textId="11183A4E" w:rsidR="00DA5BB6" w:rsidRPr="00DA5BB6" w:rsidRDefault="00DA5BB6" w:rsidP="00DA5BB6">
      <w:pPr>
        <w:shd w:val="clear" w:color="auto" w:fill="BDD6EE" w:themeFill="accent1" w:themeFillTint="66"/>
        <w:rPr>
          <w:sz w:val="32"/>
          <w:szCs w:val="32"/>
        </w:rPr>
      </w:pPr>
      <w:r w:rsidRPr="00DA5BB6">
        <w:rPr>
          <w:sz w:val="32"/>
          <w:szCs w:val="32"/>
        </w:rPr>
        <w:t>En DACO estamos siempre para orientarles</w:t>
      </w:r>
      <w:r>
        <w:rPr>
          <w:sz w:val="32"/>
          <w:szCs w:val="32"/>
        </w:rPr>
        <w:t xml:space="preserve">. Para visitar </w:t>
      </w:r>
      <w:r w:rsidRPr="00DA5BB6">
        <w:rPr>
          <w:sz w:val="32"/>
          <w:szCs w:val="32"/>
        </w:rPr>
        <w:t xml:space="preserve">una de nuestras regionales </w:t>
      </w:r>
      <w:r>
        <w:rPr>
          <w:sz w:val="32"/>
          <w:szCs w:val="32"/>
        </w:rPr>
        <w:t xml:space="preserve">más cercana a su residencia, </w:t>
      </w:r>
      <w:r w:rsidRPr="00DA5BB6">
        <w:rPr>
          <w:sz w:val="32"/>
          <w:szCs w:val="32"/>
        </w:rPr>
        <w:t xml:space="preserve">puede acceder a nuestra página cibernética al </w:t>
      </w:r>
      <w:hyperlink r:id="rId8" w:history="1">
        <w:r w:rsidRPr="00035743">
          <w:rPr>
            <w:rStyle w:val="Hyperlink"/>
            <w:sz w:val="32"/>
            <w:szCs w:val="32"/>
          </w:rPr>
          <w:t>http://daco.pr.gov</w:t>
        </w:r>
      </w:hyperlink>
      <w:r>
        <w:rPr>
          <w:sz w:val="32"/>
          <w:szCs w:val="32"/>
        </w:rPr>
        <w:t xml:space="preserve"> . Aquí también puede encontrar nuestros servicios en línea si tener que salir de su casa.</w:t>
      </w:r>
      <w:bookmarkStart w:id="0" w:name="_GoBack"/>
      <w:bookmarkEnd w:id="0"/>
    </w:p>
    <w:sectPr w:rsidR="00DA5BB6" w:rsidRPr="00DA5BB6" w:rsidSect="00515182">
      <w:headerReference w:type="default" r:id="rId9"/>
      <w:footerReference w:type="default" r:id="rId10"/>
      <w:pgSz w:w="12240" w:h="15840"/>
      <w:pgMar w:top="63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F6197" w14:textId="77777777" w:rsidR="007A7410" w:rsidRDefault="002A7243">
      <w:pPr>
        <w:spacing w:after="0" w:line="240" w:lineRule="auto"/>
      </w:pPr>
      <w:r>
        <w:separator/>
      </w:r>
    </w:p>
  </w:endnote>
  <w:endnote w:type="continuationSeparator" w:id="0">
    <w:p w14:paraId="354F1C8D" w14:textId="77777777" w:rsidR="007A7410" w:rsidRDefault="002A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58AF" w14:textId="0AC3B6A0" w:rsidR="0C2B31AA" w:rsidRDefault="007A55EC" w:rsidP="0C2B31AA">
    <w:pPr>
      <w:pStyle w:val="Footer"/>
    </w:pPr>
    <w:r>
      <w:rPr>
        <w:noProof/>
        <w:lang w:eastAsia="es-PR"/>
      </w:rPr>
      <w:drawing>
        <wp:anchor distT="0" distB="0" distL="114300" distR="114300" simplePos="0" relativeHeight="251659264" behindDoc="1" locked="0" layoutInCell="1" allowOverlap="1" wp14:anchorId="419B84B7" wp14:editId="0D6207AB">
          <wp:simplePos x="0" y="0"/>
          <wp:positionH relativeFrom="column">
            <wp:posOffset>4229100</wp:posOffset>
          </wp:positionH>
          <wp:positionV relativeFrom="paragraph">
            <wp:posOffset>-93980</wp:posOffset>
          </wp:positionV>
          <wp:extent cx="2057400" cy="366395"/>
          <wp:effectExtent l="0" t="0" r="0" b="0"/>
          <wp:wrapTight wrapText="bothSides">
            <wp:wrapPolygon edited="0">
              <wp:start x="200" y="1123"/>
              <wp:lineTo x="200" y="19092"/>
              <wp:lineTo x="10600" y="19092"/>
              <wp:lineTo x="21200" y="14600"/>
              <wp:lineTo x="21200" y="6738"/>
              <wp:lineTo x="10600" y="1123"/>
              <wp:lineTo x="200" y="1123"/>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co-logo-final-2018-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366395"/>
                  </a:xfrm>
                  <a:prstGeom prst="rect">
                    <a:avLst/>
                  </a:prstGeom>
                </pic:spPr>
              </pic:pic>
            </a:graphicData>
          </a:graphic>
          <wp14:sizeRelH relativeFrom="page">
            <wp14:pctWidth>0</wp14:pctWidth>
          </wp14:sizeRelH>
          <wp14:sizeRelV relativeFrom="page">
            <wp14:pctHeight>0</wp14:pctHeight>
          </wp14:sizeRelV>
        </wp:anchor>
      </w:drawing>
    </w:r>
    <w:r>
      <w:t>Información Huracanes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B44B1" w14:textId="77777777" w:rsidR="007A7410" w:rsidRDefault="002A7243">
      <w:pPr>
        <w:spacing w:after="0" w:line="240" w:lineRule="auto"/>
      </w:pPr>
      <w:r>
        <w:separator/>
      </w:r>
    </w:p>
  </w:footnote>
  <w:footnote w:type="continuationSeparator" w:id="0">
    <w:p w14:paraId="28545226" w14:textId="77777777" w:rsidR="007A7410" w:rsidRDefault="002A7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C2B31AA" w14:paraId="22640774" w14:textId="77777777" w:rsidTr="0C2B31AA">
      <w:tc>
        <w:tcPr>
          <w:tcW w:w="3120" w:type="dxa"/>
        </w:tcPr>
        <w:p w14:paraId="48406A36" w14:textId="751E483F" w:rsidR="0C2B31AA" w:rsidRDefault="0C2B31AA" w:rsidP="0C2B31AA">
          <w:pPr>
            <w:pStyle w:val="Header"/>
            <w:ind w:left="-115"/>
          </w:pPr>
        </w:p>
      </w:tc>
      <w:tc>
        <w:tcPr>
          <w:tcW w:w="3120" w:type="dxa"/>
        </w:tcPr>
        <w:p w14:paraId="397E0A02" w14:textId="322FD3E7" w:rsidR="0C2B31AA" w:rsidRDefault="0C2B31AA" w:rsidP="0C2B31AA">
          <w:pPr>
            <w:pStyle w:val="Header"/>
            <w:jc w:val="center"/>
          </w:pPr>
        </w:p>
      </w:tc>
      <w:tc>
        <w:tcPr>
          <w:tcW w:w="3120" w:type="dxa"/>
        </w:tcPr>
        <w:p w14:paraId="66C202CB" w14:textId="0D6394DD" w:rsidR="0C2B31AA" w:rsidRDefault="0C2B31AA" w:rsidP="0C2B31AA">
          <w:pPr>
            <w:pStyle w:val="Header"/>
            <w:ind w:right="-115"/>
            <w:jc w:val="right"/>
          </w:pPr>
        </w:p>
      </w:tc>
    </w:tr>
  </w:tbl>
  <w:p w14:paraId="3EF5AE3D" w14:textId="5D28D331" w:rsidR="0C2B31AA" w:rsidRDefault="0C2B31AA" w:rsidP="0C2B3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40"/>
    <w:rsid w:val="00027540"/>
    <w:rsid w:val="0004052E"/>
    <w:rsid w:val="002A7243"/>
    <w:rsid w:val="00360D84"/>
    <w:rsid w:val="00515182"/>
    <w:rsid w:val="00721C7C"/>
    <w:rsid w:val="007A55EC"/>
    <w:rsid w:val="007A7410"/>
    <w:rsid w:val="00DA5BB6"/>
    <w:rsid w:val="0C2B31AA"/>
    <w:rsid w:val="666AE523"/>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AB6FE"/>
  <w15:chartTrackingRefBased/>
  <w15:docId w15:val="{BF8D97F5-D6D9-4364-87F7-1D58D1A9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27540"/>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27540"/>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0275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60D84"/>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DA5B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151499">
      <w:bodyDiv w:val="1"/>
      <w:marLeft w:val="0"/>
      <w:marRight w:val="0"/>
      <w:marTop w:val="0"/>
      <w:marBottom w:val="0"/>
      <w:divBdr>
        <w:top w:val="none" w:sz="0" w:space="0" w:color="auto"/>
        <w:left w:val="none" w:sz="0" w:space="0" w:color="auto"/>
        <w:bottom w:val="none" w:sz="0" w:space="0" w:color="auto"/>
        <w:right w:val="none" w:sz="0" w:space="0" w:color="auto"/>
      </w:divBdr>
    </w:div>
    <w:div w:id="14986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co.pr.gov"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608</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5</cp:revision>
  <dcterms:created xsi:type="dcterms:W3CDTF">2018-10-03T20:38:00Z</dcterms:created>
  <dcterms:modified xsi:type="dcterms:W3CDTF">2018-10-03T20:56:00Z</dcterms:modified>
</cp:coreProperties>
</file>